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6C2E" w14:textId="26DA2F9F" w:rsidR="00801529" w:rsidRDefault="0048015B">
      <w:r w:rsidRPr="0048015B">
        <w:drawing>
          <wp:inline distT="0" distB="0" distL="0" distR="0" wp14:anchorId="1B61A46E" wp14:editId="665BE1E0">
            <wp:extent cx="6464252" cy="2598420"/>
            <wp:effectExtent l="0" t="0" r="0" b="0"/>
            <wp:docPr id="14191891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18916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0882" cy="2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5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F9"/>
    <w:rsid w:val="0048015B"/>
    <w:rsid w:val="00565725"/>
    <w:rsid w:val="00801529"/>
    <w:rsid w:val="008F5E9B"/>
    <w:rsid w:val="00B337F9"/>
    <w:rsid w:val="00CA0CDD"/>
    <w:rsid w:val="00CB0570"/>
    <w:rsid w:val="00F6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476D"/>
  <w15:chartTrackingRefBased/>
  <w15:docId w15:val="{AE5177EE-61B7-4B1F-8A7A-74C366CD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 communications Cheval Québec</dc:creator>
  <cp:keywords/>
  <dc:description/>
  <cp:lastModifiedBy>Service des communications Cheval Québec</cp:lastModifiedBy>
  <cp:revision>1</cp:revision>
  <cp:lastPrinted>2023-09-09T20:54:00Z</cp:lastPrinted>
  <dcterms:created xsi:type="dcterms:W3CDTF">2023-09-09T17:06:00Z</dcterms:created>
  <dcterms:modified xsi:type="dcterms:W3CDTF">2023-09-09T20:59:00Z</dcterms:modified>
</cp:coreProperties>
</file>